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FD0" w:rsidRDefault="002E0FD0" w:rsidP="002E0FD0">
      <w:pPr>
        <w:tabs>
          <w:tab w:val="left" w:pos="3975"/>
          <w:tab w:val="center" w:pos="5040"/>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2E0FD0" w:rsidRDefault="002E0FD0" w:rsidP="002E0FD0">
      <w:pPr>
        <w:tabs>
          <w:tab w:val="left" w:pos="3975"/>
          <w:tab w:val="center" w:pos="5040"/>
        </w:tabs>
        <w:spacing w:line="480" w:lineRule="auto"/>
        <w:ind w:firstLine="720"/>
        <w:rPr>
          <w:rFonts w:ascii="Times New Roman" w:hAnsi="Times New Roman" w:cs="Times New Roman"/>
          <w:sz w:val="24"/>
          <w:szCs w:val="24"/>
        </w:rPr>
      </w:pPr>
    </w:p>
    <w:p w:rsidR="002E0FD0" w:rsidRDefault="002E0FD0" w:rsidP="002E0FD0">
      <w:pPr>
        <w:tabs>
          <w:tab w:val="left" w:pos="3975"/>
          <w:tab w:val="center" w:pos="5040"/>
        </w:tabs>
        <w:spacing w:line="480" w:lineRule="auto"/>
        <w:ind w:firstLine="720"/>
        <w:rPr>
          <w:rFonts w:ascii="Times New Roman" w:hAnsi="Times New Roman" w:cs="Times New Roman"/>
          <w:sz w:val="24"/>
          <w:szCs w:val="24"/>
        </w:rPr>
      </w:pPr>
    </w:p>
    <w:p w:rsidR="002E0FD0" w:rsidRDefault="002E0FD0" w:rsidP="002E0FD0">
      <w:pPr>
        <w:tabs>
          <w:tab w:val="left" w:pos="3975"/>
          <w:tab w:val="center" w:pos="5040"/>
        </w:tabs>
        <w:spacing w:line="480" w:lineRule="auto"/>
        <w:ind w:firstLine="720"/>
        <w:rPr>
          <w:rFonts w:ascii="Times New Roman" w:hAnsi="Times New Roman" w:cs="Times New Roman"/>
          <w:sz w:val="24"/>
          <w:szCs w:val="24"/>
        </w:rPr>
      </w:pPr>
    </w:p>
    <w:p w:rsidR="002E0FD0" w:rsidRDefault="002E0FD0" w:rsidP="002E0FD0">
      <w:pPr>
        <w:tabs>
          <w:tab w:val="left" w:pos="3975"/>
          <w:tab w:val="center" w:pos="5040"/>
        </w:tabs>
        <w:spacing w:line="480" w:lineRule="auto"/>
        <w:ind w:firstLine="720"/>
        <w:rPr>
          <w:rFonts w:ascii="Times New Roman" w:hAnsi="Times New Roman" w:cs="Times New Roman"/>
          <w:sz w:val="24"/>
          <w:szCs w:val="24"/>
        </w:rPr>
      </w:pPr>
    </w:p>
    <w:p w:rsidR="002E0FD0" w:rsidRDefault="002E0FD0" w:rsidP="002E0FD0">
      <w:pPr>
        <w:tabs>
          <w:tab w:val="left" w:pos="3975"/>
          <w:tab w:val="center" w:pos="5040"/>
        </w:tabs>
        <w:spacing w:line="480" w:lineRule="auto"/>
        <w:ind w:firstLine="720"/>
        <w:rPr>
          <w:rFonts w:ascii="Times New Roman" w:hAnsi="Times New Roman" w:cs="Times New Roman"/>
          <w:sz w:val="24"/>
          <w:szCs w:val="24"/>
        </w:rPr>
      </w:pPr>
    </w:p>
    <w:p w:rsidR="005F0C93" w:rsidRDefault="002E0FD0" w:rsidP="002E0FD0">
      <w:pPr>
        <w:tabs>
          <w:tab w:val="left" w:pos="3975"/>
          <w:tab w:val="center" w:pos="5040"/>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8910C6" w:rsidRPr="002E0FD0">
        <w:rPr>
          <w:rFonts w:ascii="Times New Roman" w:hAnsi="Times New Roman" w:cs="Times New Roman"/>
          <w:sz w:val="24"/>
          <w:szCs w:val="24"/>
        </w:rPr>
        <w:t>Employment Fraud</w:t>
      </w:r>
    </w:p>
    <w:p w:rsidR="002E0FD0" w:rsidRDefault="002E0FD0" w:rsidP="002E0FD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2E0FD0" w:rsidRDefault="00911DDC" w:rsidP="002E0FD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 of instructor</w:t>
      </w:r>
      <w:bookmarkStart w:id="0" w:name="_GoBack"/>
      <w:bookmarkEnd w:id="0"/>
    </w:p>
    <w:p w:rsidR="002E0FD0" w:rsidRDefault="002E0FD0" w:rsidP="002E0FD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2E0FD0" w:rsidRPr="002E0FD0" w:rsidRDefault="002E0FD0" w:rsidP="002E0FD0">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2E0FD0" w:rsidRDefault="002E0FD0" w:rsidP="002E0FD0">
      <w:pPr>
        <w:spacing w:line="480" w:lineRule="auto"/>
        <w:ind w:firstLine="720"/>
        <w:jc w:val="both"/>
        <w:rPr>
          <w:rFonts w:ascii="Times New Roman" w:hAnsi="Times New Roman" w:cs="Times New Roman"/>
          <w:sz w:val="24"/>
          <w:szCs w:val="24"/>
        </w:rPr>
      </w:pPr>
    </w:p>
    <w:p w:rsidR="002E0FD0" w:rsidRDefault="002E0FD0" w:rsidP="002E0FD0">
      <w:pPr>
        <w:spacing w:line="480" w:lineRule="auto"/>
        <w:ind w:firstLine="720"/>
        <w:jc w:val="both"/>
        <w:rPr>
          <w:rFonts w:ascii="Times New Roman" w:hAnsi="Times New Roman" w:cs="Times New Roman"/>
          <w:sz w:val="24"/>
          <w:szCs w:val="24"/>
        </w:rPr>
      </w:pPr>
    </w:p>
    <w:p w:rsidR="002E0FD0" w:rsidRDefault="002E0FD0" w:rsidP="002E0FD0">
      <w:pPr>
        <w:spacing w:line="480" w:lineRule="auto"/>
        <w:ind w:firstLine="720"/>
        <w:jc w:val="both"/>
        <w:rPr>
          <w:rFonts w:ascii="Times New Roman" w:hAnsi="Times New Roman" w:cs="Times New Roman"/>
          <w:sz w:val="24"/>
          <w:szCs w:val="24"/>
        </w:rPr>
      </w:pPr>
    </w:p>
    <w:p w:rsidR="002E0FD0" w:rsidRDefault="002E0FD0" w:rsidP="002E0FD0">
      <w:pPr>
        <w:spacing w:line="480" w:lineRule="auto"/>
        <w:ind w:firstLine="720"/>
        <w:jc w:val="both"/>
        <w:rPr>
          <w:rFonts w:ascii="Times New Roman" w:hAnsi="Times New Roman" w:cs="Times New Roman"/>
          <w:sz w:val="24"/>
          <w:szCs w:val="24"/>
        </w:rPr>
      </w:pPr>
    </w:p>
    <w:p w:rsidR="002E0FD0" w:rsidRDefault="002E0FD0" w:rsidP="002E0FD0">
      <w:pPr>
        <w:spacing w:line="480" w:lineRule="auto"/>
        <w:ind w:firstLine="720"/>
        <w:jc w:val="both"/>
        <w:rPr>
          <w:rFonts w:ascii="Times New Roman" w:hAnsi="Times New Roman" w:cs="Times New Roman"/>
          <w:sz w:val="24"/>
          <w:szCs w:val="24"/>
        </w:rPr>
      </w:pPr>
    </w:p>
    <w:p w:rsidR="002E0FD0" w:rsidRDefault="002E0FD0" w:rsidP="002E0FD0">
      <w:pPr>
        <w:spacing w:line="480" w:lineRule="auto"/>
        <w:ind w:firstLine="720"/>
        <w:jc w:val="both"/>
        <w:rPr>
          <w:rFonts w:ascii="Times New Roman" w:hAnsi="Times New Roman" w:cs="Times New Roman"/>
          <w:sz w:val="24"/>
          <w:szCs w:val="24"/>
        </w:rPr>
      </w:pPr>
    </w:p>
    <w:p w:rsidR="002E0FD0" w:rsidRDefault="002E0FD0" w:rsidP="002E0FD0">
      <w:pPr>
        <w:spacing w:line="480" w:lineRule="auto"/>
        <w:ind w:firstLine="720"/>
        <w:jc w:val="both"/>
        <w:rPr>
          <w:rFonts w:ascii="Times New Roman" w:hAnsi="Times New Roman" w:cs="Times New Roman"/>
          <w:sz w:val="24"/>
          <w:szCs w:val="24"/>
        </w:rPr>
      </w:pPr>
    </w:p>
    <w:p w:rsidR="005540BC" w:rsidRPr="002E0FD0" w:rsidRDefault="005F0C93" w:rsidP="002E0FD0">
      <w:p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lastRenderedPageBreak/>
        <w:t xml:space="preserve">Employment fraud is </w:t>
      </w:r>
      <w:r w:rsidR="008910C6" w:rsidRPr="002E0FD0">
        <w:rPr>
          <w:rFonts w:ascii="Times New Roman" w:hAnsi="Times New Roman" w:cs="Times New Roman"/>
          <w:sz w:val="24"/>
          <w:szCs w:val="24"/>
        </w:rPr>
        <w:t>taking advantage of the desperation job seekers have and attempting to steal from people</w:t>
      </w:r>
      <w:r w:rsidRPr="002E0FD0">
        <w:rPr>
          <w:rFonts w:ascii="Times New Roman" w:hAnsi="Times New Roman" w:cs="Times New Roman"/>
          <w:sz w:val="24"/>
          <w:szCs w:val="24"/>
        </w:rPr>
        <w:t xml:space="preserve"> who are seeking employment by giving the</w:t>
      </w:r>
      <w:r w:rsidR="008910C6" w:rsidRPr="002E0FD0">
        <w:rPr>
          <w:rFonts w:ascii="Times New Roman" w:hAnsi="Times New Roman" w:cs="Times New Roman"/>
          <w:sz w:val="24"/>
          <w:szCs w:val="24"/>
        </w:rPr>
        <w:t>m false hope of higher salaries</w:t>
      </w:r>
      <w:r w:rsidR="002D548E" w:rsidRPr="002E0FD0">
        <w:rPr>
          <w:rFonts w:ascii="Times New Roman" w:hAnsi="Times New Roman" w:cs="Times New Roman"/>
          <w:sz w:val="24"/>
          <w:szCs w:val="24"/>
        </w:rPr>
        <w:t xml:space="preserve"> (O’Brien, 2017)</w:t>
      </w:r>
      <w:r w:rsidR="008910C6" w:rsidRPr="002E0FD0">
        <w:rPr>
          <w:rFonts w:ascii="Times New Roman" w:hAnsi="Times New Roman" w:cs="Times New Roman"/>
          <w:sz w:val="24"/>
          <w:szCs w:val="24"/>
        </w:rPr>
        <w:t>. The practices of employment fraud are many and people</w:t>
      </w:r>
      <w:r w:rsidR="00911DDC">
        <w:rPr>
          <w:rFonts w:ascii="Times New Roman" w:hAnsi="Times New Roman" w:cs="Times New Roman"/>
          <w:sz w:val="24"/>
          <w:szCs w:val="24"/>
        </w:rPr>
        <w:t>, as well as companies,</w:t>
      </w:r>
      <w:r w:rsidR="008910C6" w:rsidRPr="002E0FD0">
        <w:rPr>
          <w:rFonts w:ascii="Times New Roman" w:hAnsi="Times New Roman" w:cs="Times New Roman"/>
          <w:sz w:val="24"/>
          <w:szCs w:val="24"/>
        </w:rPr>
        <w:t xml:space="preserve"> lose huge sums of money through such fraudulent practices. In </w:t>
      </w:r>
      <w:r w:rsidR="00911DDC">
        <w:rPr>
          <w:rFonts w:ascii="Times New Roman" w:hAnsi="Times New Roman" w:cs="Times New Roman"/>
          <w:sz w:val="24"/>
          <w:szCs w:val="24"/>
        </w:rPr>
        <w:t xml:space="preserve">an </w:t>
      </w:r>
      <w:r w:rsidR="008910C6" w:rsidRPr="002E0FD0">
        <w:rPr>
          <w:rFonts w:ascii="Times New Roman" w:hAnsi="Times New Roman" w:cs="Times New Roman"/>
          <w:sz w:val="24"/>
          <w:szCs w:val="24"/>
        </w:rPr>
        <w:t xml:space="preserve">attempt to get a clearer perspective of what employment fraud is, this article discusses surprising facts about employment fraud, the various forms of employment fraud, how people/unsuspecting job seekers can stay clear of employment fraud as well as government interventions to employment fraud. </w:t>
      </w:r>
    </w:p>
    <w:p w:rsidR="008910C6" w:rsidRPr="002E0FD0" w:rsidRDefault="008910C6" w:rsidP="002E0FD0">
      <w:p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There are quite</w:t>
      </w:r>
      <w:r w:rsidR="00911DDC">
        <w:rPr>
          <w:rFonts w:ascii="Times New Roman" w:hAnsi="Times New Roman" w:cs="Times New Roman"/>
          <w:sz w:val="24"/>
          <w:szCs w:val="24"/>
        </w:rPr>
        <w:t xml:space="preserve"> a</w:t>
      </w:r>
      <w:r w:rsidRPr="002E0FD0">
        <w:rPr>
          <w:rFonts w:ascii="Times New Roman" w:hAnsi="Times New Roman" w:cs="Times New Roman"/>
          <w:sz w:val="24"/>
          <w:szCs w:val="24"/>
        </w:rPr>
        <w:t xml:space="preserve"> </w:t>
      </w:r>
      <w:r w:rsidR="00911DDC">
        <w:rPr>
          <w:rFonts w:ascii="Times New Roman" w:hAnsi="Times New Roman" w:cs="Times New Roman"/>
          <w:sz w:val="24"/>
          <w:szCs w:val="24"/>
        </w:rPr>
        <w:t>several</w:t>
      </w:r>
      <w:r w:rsidRPr="002E0FD0">
        <w:rPr>
          <w:rFonts w:ascii="Times New Roman" w:hAnsi="Times New Roman" w:cs="Times New Roman"/>
          <w:sz w:val="24"/>
          <w:szCs w:val="24"/>
        </w:rPr>
        <w:t xml:space="preserve"> mind-wobbling facts about employment fraud. However, the facts that are brought to the limelight are just a tiny fraction of the entire employment fraud activities in the corpora</w:t>
      </w:r>
      <w:r w:rsidR="002D548E" w:rsidRPr="002E0FD0">
        <w:rPr>
          <w:rFonts w:ascii="Times New Roman" w:hAnsi="Times New Roman" w:cs="Times New Roman"/>
          <w:sz w:val="24"/>
          <w:szCs w:val="24"/>
        </w:rPr>
        <w:t xml:space="preserve">te world. The first fact </w:t>
      </w:r>
      <w:r w:rsidR="002E0FD0" w:rsidRPr="002E0FD0">
        <w:rPr>
          <w:rFonts w:ascii="Times New Roman" w:hAnsi="Times New Roman" w:cs="Times New Roman"/>
          <w:sz w:val="24"/>
          <w:szCs w:val="24"/>
        </w:rPr>
        <w:t xml:space="preserve">is that losses </w:t>
      </w:r>
      <w:r w:rsidRPr="002E0FD0">
        <w:rPr>
          <w:rFonts w:ascii="Times New Roman" w:hAnsi="Times New Roman" w:cs="Times New Roman"/>
          <w:sz w:val="24"/>
          <w:szCs w:val="24"/>
        </w:rPr>
        <w:t>caused by men are 75% as opposed to the women who cause less than 25% of the employment fraud losses</w:t>
      </w:r>
      <w:r w:rsidR="002E0FD0" w:rsidRPr="002E0FD0">
        <w:rPr>
          <w:rFonts w:ascii="Times New Roman" w:hAnsi="Times New Roman" w:cs="Times New Roman"/>
          <w:sz w:val="24"/>
          <w:szCs w:val="24"/>
        </w:rPr>
        <w:t xml:space="preserve"> (Sarda et al., 2018).</w:t>
      </w:r>
      <w:r w:rsidRPr="002E0FD0">
        <w:rPr>
          <w:rFonts w:ascii="Times New Roman" w:hAnsi="Times New Roman" w:cs="Times New Roman"/>
          <w:sz w:val="24"/>
          <w:szCs w:val="24"/>
        </w:rPr>
        <w:t xml:space="preserve"> The most common causes of employee fraud </w:t>
      </w:r>
      <w:r w:rsidR="00911DDC">
        <w:rPr>
          <w:rFonts w:ascii="Times New Roman" w:hAnsi="Times New Roman" w:cs="Times New Roman"/>
          <w:sz w:val="24"/>
          <w:szCs w:val="24"/>
        </w:rPr>
        <w:t>are</w:t>
      </w:r>
      <w:r w:rsidRPr="002E0FD0">
        <w:rPr>
          <w:rFonts w:ascii="Times New Roman" w:hAnsi="Times New Roman" w:cs="Times New Roman"/>
          <w:sz w:val="24"/>
          <w:szCs w:val="24"/>
        </w:rPr>
        <w:t xml:space="preserve"> through tips and the tips are because of weak internal control measures. Small busines</w:t>
      </w:r>
      <w:r w:rsidR="00911DDC">
        <w:rPr>
          <w:rFonts w:ascii="Times New Roman" w:hAnsi="Times New Roman" w:cs="Times New Roman"/>
          <w:sz w:val="24"/>
          <w:szCs w:val="24"/>
        </w:rPr>
        <w:t>se</w:t>
      </w:r>
      <w:r w:rsidRPr="002E0FD0">
        <w:rPr>
          <w:rFonts w:ascii="Times New Roman" w:hAnsi="Times New Roman" w:cs="Times New Roman"/>
          <w:sz w:val="24"/>
          <w:szCs w:val="24"/>
        </w:rPr>
        <w:t>s/companies lose twice as much as large companies to employ</w:t>
      </w:r>
      <w:r w:rsidR="00911DDC">
        <w:rPr>
          <w:rFonts w:ascii="Times New Roman" w:hAnsi="Times New Roman" w:cs="Times New Roman"/>
          <w:sz w:val="24"/>
          <w:szCs w:val="24"/>
        </w:rPr>
        <w:t>ee</w:t>
      </w:r>
      <w:r w:rsidRPr="002E0FD0">
        <w:rPr>
          <w:rFonts w:ascii="Times New Roman" w:hAnsi="Times New Roman" w:cs="Times New Roman"/>
          <w:sz w:val="24"/>
          <w:szCs w:val="24"/>
        </w:rPr>
        <w:t xml:space="preserve"> fraud. Employees who have been in a company for longer periods lose twice as much as those who have stayed for shorter periods. Thus, employment fraud is a serious corporate sector issue and all companies are required to instigate measures to curb employment fraud. </w:t>
      </w:r>
    </w:p>
    <w:p w:rsidR="002522E2" w:rsidRPr="002E0FD0" w:rsidRDefault="002E0FD0" w:rsidP="002E0FD0">
      <w:p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Zhang et al. (2020) say e</w:t>
      </w:r>
      <w:r w:rsidR="00504A15" w:rsidRPr="002E0FD0">
        <w:rPr>
          <w:rFonts w:ascii="Times New Roman" w:hAnsi="Times New Roman" w:cs="Times New Roman"/>
          <w:sz w:val="24"/>
          <w:szCs w:val="24"/>
        </w:rPr>
        <w:t xml:space="preserve">mployment fraud should not be confused with employee fraud where employees steal company items, embezzle company funds, or receive kickbacks for offering services for which they are paid salaries and wages. Employment fraud is characterized by recruitment frauds where the Human Resource officers are given money/tokens to favor some prospective employees, companies </w:t>
      </w:r>
      <w:r w:rsidR="00F7361D">
        <w:rPr>
          <w:rFonts w:ascii="Times New Roman" w:hAnsi="Times New Roman" w:cs="Times New Roman"/>
          <w:sz w:val="24"/>
          <w:szCs w:val="24"/>
        </w:rPr>
        <w:t xml:space="preserve">lie about responsibilities and </w:t>
      </w:r>
      <w:r w:rsidR="00504A15" w:rsidRPr="002E0FD0">
        <w:rPr>
          <w:rFonts w:ascii="Times New Roman" w:hAnsi="Times New Roman" w:cs="Times New Roman"/>
          <w:sz w:val="24"/>
          <w:szCs w:val="24"/>
        </w:rPr>
        <w:t xml:space="preserve">duties of employees so that they can pay lower salaries, and employers can conspire against some candidates or jobs postings so that they can pay lower salaries and wages. Employment frauds can also be in form of fake job </w:t>
      </w:r>
      <w:r w:rsidR="00504A15" w:rsidRPr="002E0FD0">
        <w:rPr>
          <w:rFonts w:ascii="Times New Roman" w:hAnsi="Times New Roman" w:cs="Times New Roman"/>
          <w:sz w:val="24"/>
          <w:szCs w:val="24"/>
        </w:rPr>
        <w:lastRenderedPageBreak/>
        <w:t xml:space="preserve">postings, fake emails </w:t>
      </w:r>
      <w:r w:rsidR="00A10D07" w:rsidRPr="002E0FD0">
        <w:rPr>
          <w:rFonts w:ascii="Times New Roman" w:hAnsi="Times New Roman" w:cs="Times New Roman"/>
          <w:sz w:val="24"/>
          <w:szCs w:val="24"/>
        </w:rPr>
        <w:t>informing some</w:t>
      </w:r>
      <w:r w:rsidR="002522E2" w:rsidRPr="002E0FD0">
        <w:rPr>
          <w:rFonts w:ascii="Times New Roman" w:hAnsi="Times New Roman" w:cs="Times New Roman"/>
          <w:sz w:val="24"/>
          <w:szCs w:val="24"/>
        </w:rPr>
        <w:t xml:space="preserve">one of some employment which they did not even apply for or even fake jobs from legitimate employers. </w:t>
      </w:r>
    </w:p>
    <w:p w:rsidR="002522E2" w:rsidRPr="002E0FD0" w:rsidRDefault="002522E2" w:rsidP="002E0FD0">
      <w:p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 xml:space="preserve">The list for characteristics of employment fraud is long and sometimes unsuspecting job-seekers can fall victims </w:t>
      </w:r>
      <w:r w:rsidR="00911DDC">
        <w:rPr>
          <w:rFonts w:ascii="Times New Roman" w:hAnsi="Times New Roman" w:cs="Times New Roman"/>
          <w:sz w:val="24"/>
          <w:szCs w:val="24"/>
        </w:rPr>
        <w:t>to</w:t>
      </w:r>
      <w:r w:rsidRPr="002E0FD0">
        <w:rPr>
          <w:rFonts w:ascii="Times New Roman" w:hAnsi="Times New Roman" w:cs="Times New Roman"/>
          <w:sz w:val="24"/>
          <w:szCs w:val="24"/>
        </w:rPr>
        <w:t xml:space="preserve"> these fraudsters. </w:t>
      </w:r>
      <w:r w:rsidR="00911DDC">
        <w:rPr>
          <w:rFonts w:ascii="Times New Roman" w:hAnsi="Times New Roman" w:cs="Times New Roman"/>
          <w:sz w:val="24"/>
          <w:szCs w:val="24"/>
        </w:rPr>
        <w:t>Several</w:t>
      </w:r>
      <w:r w:rsidRPr="002E0FD0">
        <w:rPr>
          <w:rFonts w:ascii="Times New Roman" w:hAnsi="Times New Roman" w:cs="Times New Roman"/>
          <w:sz w:val="24"/>
          <w:szCs w:val="24"/>
        </w:rPr>
        <w:t xml:space="preserve"> tips/red alerts will therefore be necessary for unsuspecting jobseekers to noti</w:t>
      </w:r>
      <w:r w:rsidR="002E0FD0" w:rsidRPr="002E0FD0">
        <w:rPr>
          <w:rFonts w:ascii="Times New Roman" w:hAnsi="Times New Roman" w:cs="Times New Roman"/>
          <w:sz w:val="24"/>
          <w:szCs w:val="24"/>
        </w:rPr>
        <w:t xml:space="preserve">ce employment fraud and according to Kavanagh and McRae (2017), </w:t>
      </w:r>
      <w:r w:rsidRPr="002E0FD0">
        <w:rPr>
          <w:rFonts w:ascii="Times New Roman" w:hAnsi="Times New Roman" w:cs="Times New Roman"/>
          <w:sz w:val="24"/>
          <w:szCs w:val="24"/>
        </w:rPr>
        <w:t xml:space="preserve">the main question is, how can one detect employment fraud? </w:t>
      </w:r>
    </w:p>
    <w:p w:rsidR="002522E2" w:rsidRPr="002E0FD0" w:rsidRDefault="002522E2" w:rsidP="002E0FD0">
      <w:pPr>
        <w:pStyle w:val="ListParagraph"/>
        <w:numPr>
          <w:ilvl w:val="0"/>
          <w:numId w:val="1"/>
        </w:num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 xml:space="preserve">Too good to be true </w:t>
      </w:r>
    </w:p>
    <w:p w:rsidR="002522E2" w:rsidRPr="002E0FD0" w:rsidRDefault="002522E2" w:rsidP="002E0FD0">
      <w:pPr>
        <w:pStyle w:val="ListParagraph"/>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Some fraudsters offer mouthwatering wages and allowances which cannot and do not match any job postings. Others even lie that one can work from home but still offer commuter allowances. Such kind</w:t>
      </w:r>
      <w:r w:rsidR="00911DDC">
        <w:rPr>
          <w:rFonts w:ascii="Times New Roman" w:hAnsi="Times New Roman" w:cs="Times New Roman"/>
          <w:sz w:val="24"/>
          <w:szCs w:val="24"/>
        </w:rPr>
        <w:t>s</w:t>
      </w:r>
      <w:r w:rsidRPr="002E0FD0">
        <w:rPr>
          <w:rFonts w:ascii="Times New Roman" w:hAnsi="Times New Roman" w:cs="Times New Roman"/>
          <w:sz w:val="24"/>
          <w:szCs w:val="24"/>
        </w:rPr>
        <w:t xml:space="preserve"> of jobs need to be rethought and their offers are red lights to any unsuspecting job-seeker. </w:t>
      </w:r>
    </w:p>
    <w:p w:rsidR="002522E2" w:rsidRPr="002E0FD0" w:rsidRDefault="002522E2" w:rsidP="002E0FD0">
      <w:pPr>
        <w:pStyle w:val="ListParagraph"/>
        <w:numPr>
          <w:ilvl w:val="0"/>
          <w:numId w:val="1"/>
        </w:num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You have never contacted the employers</w:t>
      </w:r>
    </w:p>
    <w:p w:rsidR="002522E2" w:rsidRPr="002E0FD0" w:rsidRDefault="002522E2" w:rsidP="002E0FD0">
      <w:pPr>
        <w:pStyle w:val="ListParagraph"/>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 xml:space="preserve">Some people are contacted by employers for jobs they did not even apply for. That is a red alert for employment fraud and questions such as where they did get your contact, how they came to know that you </w:t>
      </w:r>
      <w:r w:rsidR="00911DDC">
        <w:rPr>
          <w:rFonts w:ascii="Times New Roman" w:hAnsi="Times New Roman" w:cs="Times New Roman"/>
          <w:sz w:val="24"/>
          <w:szCs w:val="24"/>
        </w:rPr>
        <w:t>require</w:t>
      </w:r>
      <w:r w:rsidRPr="002E0FD0">
        <w:rPr>
          <w:rFonts w:ascii="Times New Roman" w:hAnsi="Times New Roman" w:cs="Times New Roman"/>
          <w:sz w:val="24"/>
          <w:szCs w:val="24"/>
        </w:rPr>
        <w:t xml:space="preserve"> a job should guide you to make a decision. </w:t>
      </w:r>
    </w:p>
    <w:p w:rsidR="002522E2" w:rsidRPr="002E0FD0" w:rsidRDefault="002522E2" w:rsidP="002E0FD0">
      <w:pPr>
        <w:pStyle w:val="ListParagraph"/>
        <w:numPr>
          <w:ilvl w:val="0"/>
          <w:numId w:val="1"/>
        </w:num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 xml:space="preserve">You get the job right away </w:t>
      </w:r>
    </w:p>
    <w:p w:rsidR="002522E2" w:rsidRPr="002E0FD0" w:rsidRDefault="002522E2" w:rsidP="002E0FD0">
      <w:pPr>
        <w:pStyle w:val="ListParagraph"/>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Even without due proces</w:t>
      </w:r>
      <w:r w:rsidR="00911DDC">
        <w:rPr>
          <w:rFonts w:ascii="Times New Roman" w:hAnsi="Times New Roman" w:cs="Times New Roman"/>
          <w:sz w:val="24"/>
          <w:szCs w:val="24"/>
        </w:rPr>
        <w:t>se</w:t>
      </w:r>
      <w:r w:rsidRPr="002E0FD0">
        <w:rPr>
          <w:rFonts w:ascii="Times New Roman" w:hAnsi="Times New Roman" w:cs="Times New Roman"/>
          <w:sz w:val="24"/>
          <w:szCs w:val="24"/>
        </w:rPr>
        <w:t xml:space="preserve">s like </w:t>
      </w:r>
      <w:r w:rsidR="00911DDC">
        <w:rPr>
          <w:rFonts w:ascii="Times New Roman" w:hAnsi="Times New Roman" w:cs="Times New Roman"/>
          <w:sz w:val="24"/>
          <w:szCs w:val="24"/>
        </w:rPr>
        <w:t xml:space="preserve">the </w:t>
      </w:r>
      <w:r w:rsidRPr="002E0FD0">
        <w:rPr>
          <w:rFonts w:ascii="Times New Roman" w:hAnsi="Times New Roman" w:cs="Times New Roman"/>
          <w:sz w:val="24"/>
          <w:szCs w:val="24"/>
        </w:rPr>
        <w:t xml:space="preserve">presentation of education papers and C.V. </w:t>
      </w:r>
      <w:r w:rsidR="00FF64D5" w:rsidRPr="002E0FD0">
        <w:rPr>
          <w:rFonts w:ascii="Times New Roman" w:hAnsi="Times New Roman" w:cs="Times New Roman"/>
          <w:sz w:val="24"/>
          <w:szCs w:val="24"/>
        </w:rPr>
        <w:t xml:space="preserve">or even interviews, the job is offered right away. The interviews can also be conducted hurriedly (phone interviews) and you get the job. That is a red alert since employers who want to grow their companies will conduct serious interviews to recruit serious employees. </w:t>
      </w:r>
    </w:p>
    <w:p w:rsidR="00FF64D5" w:rsidRPr="002E0FD0" w:rsidRDefault="00FF64D5" w:rsidP="002E0FD0">
      <w:p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Besides the three red alerts</w:t>
      </w:r>
      <w:r w:rsidR="00F7361D">
        <w:rPr>
          <w:rFonts w:ascii="Times New Roman" w:hAnsi="Times New Roman" w:cs="Times New Roman"/>
          <w:sz w:val="24"/>
          <w:szCs w:val="24"/>
        </w:rPr>
        <w:t>, employers can h</w:t>
      </w:r>
      <w:r w:rsidRPr="002E0FD0">
        <w:rPr>
          <w:rFonts w:ascii="Times New Roman" w:hAnsi="Times New Roman" w:cs="Times New Roman"/>
          <w:sz w:val="24"/>
          <w:szCs w:val="24"/>
        </w:rPr>
        <w:t>ave vague job requirements, unprofessional emails with informal language, and online interviews via text messages are other red alerts for fake jobs leading to employ</w:t>
      </w:r>
      <w:r w:rsidR="00911DDC">
        <w:rPr>
          <w:rFonts w:ascii="Times New Roman" w:hAnsi="Times New Roman" w:cs="Times New Roman"/>
          <w:sz w:val="24"/>
          <w:szCs w:val="24"/>
        </w:rPr>
        <w:t>ee</w:t>
      </w:r>
      <w:r w:rsidRPr="002E0FD0">
        <w:rPr>
          <w:rFonts w:ascii="Times New Roman" w:hAnsi="Times New Roman" w:cs="Times New Roman"/>
          <w:sz w:val="24"/>
          <w:szCs w:val="24"/>
        </w:rPr>
        <w:t xml:space="preserve"> fraud. </w:t>
      </w:r>
      <w:r w:rsidR="009C017D" w:rsidRPr="002E0FD0">
        <w:rPr>
          <w:rFonts w:ascii="Times New Roman" w:hAnsi="Times New Roman" w:cs="Times New Roman"/>
          <w:sz w:val="24"/>
          <w:szCs w:val="24"/>
        </w:rPr>
        <w:t xml:space="preserve">The alerts are many and unsuspecting employees are supposed to </w:t>
      </w:r>
      <w:r w:rsidR="009C017D" w:rsidRPr="002E0FD0">
        <w:rPr>
          <w:rFonts w:ascii="Times New Roman" w:hAnsi="Times New Roman" w:cs="Times New Roman"/>
          <w:sz w:val="24"/>
          <w:szCs w:val="24"/>
        </w:rPr>
        <w:lastRenderedPageBreak/>
        <w:t>be vigilant. Asking for personal information during interviews, bank accounts or even sending money using mobile money transfers are indicators that the employer is about to scam you</w:t>
      </w:r>
      <w:r w:rsidR="002E0FD0" w:rsidRPr="002E0FD0">
        <w:rPr>
          <w:rFonts w:ascii="Times New Roman" w:hAnsi="Times New Roman" w:cs="Times New Roman"/>
          <w:sz w:val="24"/>
          <w:szCs w:val="24"/>
        </w:rPr>
        <w:t xml:space="preserve"> (O’Brien, 2017)</w:t>
      </w:r>
      <w:r w:rsidR="009C017D" w:rsidRPr="002E0FD0">
        <w:rPr>
          <w:rFonts w:ascii="Times New Roman" w:hAnsi="Times New Roman" w:cs="Times New Roman"/>
          <w:sz w:val="24"/>
          <w:szCs w:val="24"/>
        </w:rPr>
        <w:t xml:space="preserve">. </w:t>
      </w:r>
    </w:p>
    <w:p w:rsidR="00FF64D5" w:rsidRPr="002E0FD0" w:rsidRDefault="009C017D" w:rsidP="002E0FD0">
      <w:p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 xml:space="preserve">There are several steps one can take should they fall victim </w:t>
      </w:r>
      <w:r w:rsidR="00911DDC">
        <w:rPr>
          <w:rFonts w:ascii="Times New Roman" w:hAnsi="Times New Roman" w:cs="Times New Roman"/>
          <w:sz w:val="24"/>
          <w:szCs w:val="24"/>
        </w:rPr>
        <w:t>to</w:t>
      </w:r>
      <w:r w:rsidRPr="002E0FD0">
        <w:rPr>
          <w:rFonts w:ascii="Times New Roman" w:hAnsi="Times New Roman" w:cs="Times New Roman"/>
          <w:sz w:val="24"/>
          <w:szCs w:val="24"/>
        </w:rPr>
        <w:t xml:space="preserve"> employ</w:t>
      </w:r>
      <w:r w:rsidR="00911DDC">
        <w:rPr>
          <w:rFonts w:ascii="Times New Roman" w:hAnsi="Times New Roman" w:cs="Times New Roman"/>
          <w:sz w:val="24"/>
          <w:szCs w:val="24"/>
        </w:rPr>
        <w:t>ee</w:t>
      </w:r>
      <w:r w:rsidRPr="002E0FD0">
        <w:rPr>
          <w:rFonts w:ascii="Times New Roman" w:hAnsi="Times New Roman" w:cs="Times New Roman"/>
          <w:sz w:val="24"/>
          <w:szCs w:val="24"/>
        </w:rPr>
        <w:t xml:space="preserve"> fraud. First of all, the U.S Department of Labor protects employees and employers from all forms of employment and employee fraud. Employees seeking legal redress from employers who have defrauded them go to the U.S Department of Labor and report their cases there. Here, they assess the possibility of affording the legal process for instance time and legal fees. The department of labor </w:t>
      </w:r>
      <w:r w:rsidR="00911DDC">
        <w:rPr>
          <w:rFonts w:ascii="Times New Roman" w:hAnsi="Times New Roman" w:cs="Times New Roman"/>
          <w:sz w:val="24"/>
          <w:szCs w:val="24"/>
        </w:rPr>
        <w:t>advises</w:t>
      </w:r>
      <w:r w:rsidRPr="002E0FD0">
        <w:rPr>
          <w:rFonts w:ascii="Times New Roman" w:hAnsi="Times New Roman" w:cs="Times New Roman"/>
          <w:sz w:val="24"/>
          <w:szCs w:val="24"/>
        </w:rPr>
        <w:t xml:space="preserve"> victims</w:t>
      </w:r>
      <w:r w:rsidR="002D548E" w:rsidRPr="002E0FD0">
        <w:rPr>
          <w:rFonts w:ascii="Times New Roman" w:hAnsi="Times New Roman" w:cs="Times New Roman"/>
          <w:sz w:val="24"/>
          <w:szCs w:val="24"/>
        </w:rPr>
        <w:t xml:space="preserve"> of</w:t>
      </w:r>
      <w:r w:rsidRPr="002E0FD0">
        <w:rPr>
          <w:rFonts w:ascii="Times New Roman" w:hAnsi="Times New Roman" w:cs="Times New Roman"/>
          <w:sz w:val="24"/>
          <w:szCs w:val="24"/>
        </w:rPr>
        <w:t xml:space="preserve"> </w:t>
      </w:r>
      <w:r w:rsidR="002D548E" w:rsidRPr="002E0FD0">
        <w:rPr>
          <w:rFonts w:ascii="Times New Roman" w:hAnsi="Times New Roman" w:cs="Times New Roman"/>
          <w:sz w:val="24"/>
          <w:szCs w:val="24"/>
        </w:rPr>
        <w:t>employment</w:t>
      </w:r>
      <w:r w:rsidRPr="002E0FD0">
        <w:rPr>
          <w:rFonts w:ascii="Times New Roman" w:hAnsi="Times New Roman" w:cs="Times New Roman"/>
          <w:sz w:val="24"/>
          <w:szCs w:val="24"/>
        </w:rPr>
        <w:t xml:space="preserve"> fraud</w:t>
      </w:r>
      <w:r w:rsidR="002D548E" w:rsidRPr="002E0FD0">
        <w:rPr>
          <w:rFonts w:ascii="Times New Roman" w:hAnsi="Times New Roman" w:cs="Times New Roman"/>
          <w:sz w:val="24"/>
          <w:szCs w:val="24"/>
        </w:rPr>
        <w:t xml:space="preserve"> and can even give legal assistance</w:t>
      </w:r>
      <w:r w:rsidR="002E0FD0" w:rsidRPr="002E0FD0">
        <w:rPr>
          <w:rFonts w:ascii="Times New Roman" w:hAnsi="Times New Roman" w:cs="Times New Roman"/>
          <w:sz w:val="24"/>
          <w:szCs w:val="24"/>
        </w:rPr>
        <w:t xml:space="preserve"> (Kavanagh &amp; McRae, 2017)</w:t>
      </w:r>
      <w:r w:rsidR="002D548E" w:rsidRPr="002E0FD0">
        <w:rPr>
          <w:rFonts w:ascii="Times New Roman" w:hAnsi="Times New Roman" w:cs="Times New Roman"/>
          <w:sz w:val="24"/>
          <w:szCs w:val="24"/>
        </w:rPr>
        <w:t xml:space="preserve">. The Department of labor not only ensures discipline by encouraging employees to be disciplined but protects employees from all forms of exploitation and defrauding from their employers. </w:t>
      </w:r>
    </w:p>
    <w:p w:rsidR="002D548E" w:rsidRPr="002E0FD0" w:rsidRDefault="002D548E" w:rsidP="002E0FD0">
      <w:pPr>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t xml:space="preserve">From the foregoing, it is important to notice that while employee fraud is when employees steal/defraud their employers, employment fraud involves employees taking advantage of jobseekers and defrauding them. Prospective employees are advised to be vigilant for employment fraud red alerts by applying their intuition and if they have been defrauded, they should seek legal redress in the U.S Department of Labor. </w:t>
      </w:r>
    </w:p>
    <w:p w:rsidR="002E0FD0" w:rsidRDefault="002E0FD0" w:rsidP="002E0FD0">
      <w:pPr>
        <w:tabs>
          <w:tab w:val="left" w:pos="1350"/>
        </w:tabs>
        <w:spacing w:line="480" w:lineRule="auto"/>
        <w:ind w:firstLine="720"/>
        <w:jc w:val="both"/>
        <w:rPr>
          <w:rFonts w:ascii="Times New Roman" w:hAnsi="Times New Roman" w:cs="Times New Roman"/>
          <w:sz w:val="24"/>
          <w:szCs w:val="24"/>
        </w:rPr>
      </w:pPr>
    </w:p>
    <w:p w:rsidR="002E0FD0" w:rsidRDefault="002E0FD0" w:rsidP="002E0FD0">
      <w:pPr>
        <w:tabs>
          <w:tab w:val="left" w:pos="1350"/>
        </w:tabs>
        <w:spacing w:line="480" w:lineRule="auto"/>
        <w:ind w:firstLine="720"/>
        <w:jc w:val="both"/>
        <w:rPr>
          <w:rFonts w:ascii="Times New Roman" w:hAnsi="Times New Roman" w:cs="Times New Roman"/>
          <w:sz w:val="24"/>
          <w:szCs w:val="24"/>
        </w:rPr>
      </w:pPr>
    </w:p>
    <w:p w:rsidR="002E0FD0" w:rsidRDefault="002E0FD0" w:rsidP="002E0FD0">
      <w:pPr>
        <w:tabs>
          <w:tab w:val="left" w:pos="1350"/>
        </w:tabs>
        <w:spacing w:line="480" w:lineRule="auto"/>
        <w:ind w:firstLine="720"/>
        <w:jc w:val="both"/>
        <w:rPr>
          <w:rFonts w:ascii="Times New Roman" w:hAnsi="Times New Roman" w:cs="Times New Roman"/>
          <w:sz w:val="24"/>
          <w:szCs w:val="24"/>
        </w:rPr>
      </w:pPr>
    </w:p>
    <w:p w:rsidR="002E0FD0" w:rsidRDefault="002E0FD0" w:rsidP="002E0FD0">
      <w:pPr>
        <w:tabs>
          <w:tab w:val="left" w:pos="1350"/>
        </w:tabs>
        <w:spacing w:line="480" w:lineRule="auto"/>
        <w:ind w:firstLine="720"/>
        <w:jc w:val="both"/>
        <w:rPr>
          <w:rFonts w:ascii="Times New Roman" w:hAnsi="Times New Roman" w:cs="Times New Roman"/>
          <w:sz w:val="24"/>
          <w:szCs w:val="24"/>
        </w:rPr>
      </w:pPr>
    </w:p>
    <w:p w:rsidR="002E0FD0" w:rsidRDefault="002E0FD0" w:rsidP="002E0FD0">
      <w:pPr>
        <w:tabs>
          <w:tab w:val="left" w:pos="1350"/>
        </w:tabs>
        <w:spacing w:line="480" w:lineRule="auto"/>
        <w:ind w:firstLine="720"/>
        <w:jc w:val="both"/>
        <w:rPr>
          <w:rFonts w:ascii="Times New Roman" w:hAnsi="Times New Roman" w:cs="Times New Roman"/>
          <w:sz w:val="24"/>
          <w:szCs w:val="24"/>
        </w:rPr>
      </w:pPr>
    </w:p>
    <w:p w:rsidR="002D548E" w:rsidRPr="002E0FD0" w:rsidRDefault="002D548E" w:rsidP="002E0FD0">
      <w:pPr>
        <w:tabs>
          <w:tab w:val="left" w:pos="1350"/>
        </w:tabs>
        <w:spacing w:line="480" w:lineRule="auto"/>
        <w:ind w:firstLine="720"/>
        <w:jc w:val="both"/>
        <w:rPr>
          <w:rFonts w:ascii="Times New Roman" w:hAnsi="Times New Roman" w:cs="Times New Roman"/>
          <w:sz w:val="24"/>
          <w:szCs w:val="24"/>
        </w:rPr>
      </w:pPr>
      <w:r w:rsidRPr="002E0FD0">
        <w:rPr>
          <w:rFonts w:ascii="Times New Roman" w:hAnsi="Times New Roman" w:cs="Times New Roman"/>
          <w:sz w:val="24"/>
          <w:szCs w:val="24"/>
        </w:rPr>
        <w:lastRenderedPageBreak/>
        <w:t xml:space="preserve">References </w:t>
      </w:r>
    </w:p>
    <w:p w:rsidR="002E0FD0" w:rsidRPr="002E0FD0" w:rsidRDefault="002E0FD0" w:rsidP="002E0FD0">
      <w:pPr>
        <w:tabs>
          <w:tab w:val="left" w:pos="1350"/>
        </w:tabs>
        <w:spacing w:line="480" w:lineRule="auto"/>
        <w:ind w:left="720" w:hanging="720"/>
        <w:jc w:val="both"/>
        <w:rPr>
          <w:rFonts w:ascii="Times New Roman" w:hAnsi="Times New Roman" w:cs="Times New Roman"/>
          <w:sz w:val="24"/>
          <w:szCs w:val="24"/>
        </w:rPr>
      </w:pPr>
      <w:r w:rsidRPr="002E0FD0">
        <w:rPr>
          <w:rFonts w:ascii="Times New Roman" w:hAnsi="Times New Roman" w:cs="Times New Roman"/>
          <w:sz w:val="24"/>
          <w:szCs w:val="24"/>
        </w:rPr>
        <w:t>Kavanagh, M., &amp; McRae, E. (2017). Employment law: Protecting vulnerable workers amendment to fair work act. </w:t>
      </w:r>
      <w:r w:rsidRPr="002E0FD0">
        <w:rPr>
          <w:rFonts w:ascii="Times New Roman" w:hAnsi="Times New Roman" w:cs="Times New Roman"/>
          <w:i/>
          <w:iCs/>
          <w:sz w:val="24"/>
          <w:szCs w:val="24"/>
        </w:rPr>
        <w:t>Governance Directions</w:t>
      </w:r>
      <w:r w:rsidRPr="002E0FD0">
        <w:rPr>
          <w:rFonts w:ascii="Times New Roman" w:hAnsi="Times New Roman" w:cs="Times New Roman"/>
          <w:sz w:val="24"/>
          <w:szCs w:val="24"/>
        </w:rPr>
        <w:t>, </w:t>
      </w:r>
      <w:r w:rsidRPr="002E0FD0">
        <w:rPr>
          <w:rFonts w:ascii="Times New Roman" w:hAnsi="Times New Roman" w:cs="Times New Roman"/>
          <w:i/>
          <w:iCs/>
          <w:sz w:val="24"/>
          <w:szCs w:val="24"/>
        </w:rPr>
        <w:t>69</w:t>
      </w:r>
      <w:r w:rsidRPr="002E0FD0">
        <w:rPr>
          <w:rFonts w:ascii="Times New Roman" w:hAnsi="Times New Roman" w:cs="Times New Roman"/>
          <w:sz w:val="24"/>
          <w:szCs w:val="24"/>
        </w:rPr>
        <w:t>(4), 241-243.</w:t>
      </w:r>
    </w:p>
    <w:p w:rsidR="002E0FD0" w:rsidRPr="002E0FD0" w:rsidRDefault="002E0FD0" w:rsidP="002E0FD0">
      <w:pPr>
        <w:tabs>
          <w:tab w:val="left" w:pos="1350"/>
        </w:tabs>
        <w:spacing w:line="480" w:lineRule="auto"/>
        <w:ind w:left="720" w:hanging="720"/>
        <w:jc w:val="both"/>
        <w:rPr>
          <w:rFonts w:ascii="Times New Roman" w:hAnsi="Times New Roman" w:cs="Times New Roman"/>
          <w:sz w:val="24"/>
          <w:szCs w:val="24"/>
        </w:rPr>
      </w:pPr>
      <w:r w:rsidRPr="002E0FD0">
        <w:rPr>
          <w:rFonts w:ascii="Times New Roman" w:hAnsi="Times New Roman" w:cs="Times New Roman"/>
          <w:sz w:val="24"/>
          <w:szCs w:val="24"/>
        </w:rPr>
        <w:t>O’Brien, C. (2017). Can pre-employment tests identify white</w:t>
      </w:r>
      <w:r w:rsidR="00911DDC">
        <w:rPr>
          <w:rFonts w:ascii="Times New Roman" w:hAnsi="Times New Roman" w:cs="Times New Roman"/>
          <w:sz w:val="24"/>
          <w:szCs w:val="24"/>
        </w:rPr>
        <w:t>-</w:t>
      </w:r>
      <w:r w:rsidRPr="002E0FD0">
        <w:rPr>
          <w:rFonts w:ascii="Times New Roman" w:hAnsi="Times New Roman" w:cs="Times New Roman"/>
          <w:sz w:val="24"/>
          <w:szCs w:val="24"/>
        </w:rPr>
        <w:t>collar criminals and reduce fraud risk in your organization?. </w:t>
      </w:r>
      <w:r w:rsidRPr="002E0FD0">
        <w:rPr>
          <w:rFonts w:ascii="Times New Roman" w:hAnsi="Times New Roman" w:cs="Times New Roman"/>
          <w:i/>
          <w:iCs/>
          <w:sz w:val="24"/>
          <w:szCs w:val="24"/>
        </w:rPr>
        <w:t>Journal of Forensic and Investigative Accounting</w:t>
      </w:r>
      <w:r w:rsidRPr="002E0FD0">
        <w:rPr>
          <w:rFonts w:ascii="Times New Roman" w:hAnsi="Times New Roman" w:cs="Times New Roman"/>
          <w:sz w:val="24"/>
          <w:szCs w:val="24"/>
        </w:rPr>
        <w:t>, </w:t>
      </w:r>
      <w:r w:rsidRPr="002E0FD0">
        <w:rPr>
          <w:rFonts w:ascii="Times New Roman" w:hAnsi="Times New Roman" w:cs="Times New Roman"/>
          <w:i/>
          <w:iCs/>
          <w:sz w:val="24"/>
          <w:szCs w:val="24"/>
        </w:rPr>
        <w:t>9</w:t>
      </w:r>
      <w:r w:rsidRPr="002E0FD0">
        <w:rPr>
          <w:rFonts w:ascii="Times New Roman" w:hAnsi="Times New Roman" w:cs="Times New Roman"/>
          <w:sz w:val="24"/>
          <w:szCs w:val="24"/>
        </w:rPr>
        <w:t>(1), 621-636.</w:t>
      </w:r>
    </w:p>
    <w:p w:rsidR="002E0FD0" w:rsidRPr="002E0FD0" w:rsidRDefault="002E0FD0" w:rsidP="002E0FD0">
      <w:pPr>
        <w:tabs>
          <w:tab w:val="left" w:pos="1350"/>
        </w:tabs>
        <w:spacing w:line="480" w:lineRule="auto"/>
        <w:ind w:left="720" w:hanging="720"/>
        <w:jc w:val="both"/>
        <w:rPr>
          <w:rFonts w:ascii="Times New Roman" w:hAnsi="Times New Roman" w:cs="Times New Roman"/>
          <w:sz w:val="24"/>
          <w:szCs w:val="24"/>
        </w:rPr>
      </w:pPr>
      <w:r w:rsidRPr="002E0FD0">
        <w:rPr>
          <w:rFonts w:ascii="Times New Roman" w:hAnsi="Times New Roman" w:cs="Times New Roman"/>
          <w:sz w:val="24"/>
          <w:szCs w:val="24"/>
        </w:rPr>
        <w:t>Sarda, P., Chowdhury, M. J. M., Colman, A., Kabir, M. A., &amp; Han, J. (2018, August). Blockchain for fraud prevention: a work-history fraud prevention system. In </w:t>
      </w:r>
      <w:r w:rsidRPr="002E0FD0">
        <w:rPr>
          <w:rFonts w:ascii="Times New Roman" w:hAnsi="Times New Roman" w:cs="Times New Roman"/>
          <w:i/>
          <w:iCs/>
          <w:sz w:val="24"/>
          <w:szCs w:val="24"/>
        </w:rPr>
        <w:t>2018 17th IEEE International Conference On Trust, Security And Privacy In Computing And Communications/12th IEEE International Conference On Big Data Science And Engineering (TrustCom/BigDataSE)</w:t>
      </w:r>
      <w:r w:rsidRPr="002E0FD0">
        <w:rPr>
          <w:rFonts w:ascii="Times New Roman" w:hAnsi="Times New Roman" w:cs="Times New Roman"/>
          <w:sz w:val="24"/>
          <w:szCs w:val="24"/>
        </w:rPr>
        <w:t> (pp. 1858-1863). IEEE.</w:t>
      </w:r>
    </w:p>
    <w:p w:rsidR="002E0FD0" w:rsidRPr="002E0FD0" w:rsidRDefault="002E0FD0" w:rsidP="002E0FD0">
      <w:pPr>
        <w:tabs>
          <w:tab w:val="left" w:pos="1350"/>
        </w:tabs>
        <w:spacing w:line="480" w:lineRule="auto"/>
        <w:ind w:left="720" w:hanging="720"/>
        <w:jc w:val="both"/>
        <w:rPr>
          <w:rFonts w:ascii="Times New Roman" w:hAnsi="Times New Roman" w:cs="Times New Roman"/>
          <w:sz w:val="24"/>
          <w:szCs w:val="24"/>
        </w:rPr>
      </w:pPr>
      <w:r w:rsidRPr="002E0FD0">
        <w:rPr>
          <w:rFonts w:ascii="Times New Roman" w:hAnsi="Times New Roman" w:cs="Times New Roman"/>
          <w:sz w:val="24"/>
          <w:szCs w:val="24"/>
        </w:rPr>
        <w:t>Zhang, J., Wang, J., &amp; Kong, D. (2020). Employee treatment and corporate fraud. </w:t>
      </w:r>
      <w:r w:rsidRPr="002E0FD0">
        <w:rPr>
          <w:rFonts w:ascii="Times New Roman" w:hAnsi="Times New Roman" w:cs="Times New Roman"/>
          <w:i/>
          <w:iCs/>
          <w:sz w:val="24"/>
          <w:szCs w:val="24"/>
        </w:rPr>
        <w:t>Economic Modelling</w:t>
      </w:r>
      <w:r w:rsidRPr="002E0FD0">
        <w:rPr>
          <w:rFonts w:ascii="Times New Roman" w:hAnsi="Times New Roman" w:cs="Times New Roman"/>
          <w:sz w:val="24"/>
          <w:szCs w:val="24"/>
        </w:rPr>
        <w:t>, </w:t>
      </w:r>
      <w:r w:rsidRPr="002E0FD0">
        <w:rPr>
          <w:rFonts w:ascii="Times New Roman" w:hAnsi="Times New Roman" w:cs="Times New Roman"/>
          <w:i/>
          <w:iCs/>
          <w:sz w:val="24"/>
          <w:szCs w:val="24"/>
        </w:rPr>
        <w:t>85</w:t>
      </w:r>
      <w:r w:rsidRPr="002E0FD0">
        <w:rPr>
          <w:rFonts w:ascii="Times New Roman" w:hAnsi="Times New Roman" w:cs="Times New Roman"/>
          <w:sz w:val="24"/>
          <w:szCs w:val="24"/>
        </w:rPr>
        <w:t>, 325-334.</w:t>
      </w:r>
    </w:p>
    <w:sectPr w:rsidR="002E0FD0" w:rsidRPr="002E0FD0" w:rsidSect="002E0FD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4FA" w:rsidRDefault="000F24FA" w:rsidP="002E0FD0">
      <w:pPr>
        <w:spacing w:after="0" w:line="240" w:lineRule="auto"/>
      </w:pPr>
      <w:r>
        <w:separator/>
      </w:r>
    </w:p>
  </w:endnote>
  <w:endnote w:type="continuationSeparator" w:id="0">
    <w:p w:rsidR="000F24FA" w:rsidRDefault="000F24FA" w:rsidP="002E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4FA" w:rsidRDefault="000F24FA" w:rsidP="002E0FD0">
      <w:pPr>
        <w:spacing w:after="0" w:line="240" w:lineRule="auto"/>
      </w:pPr>
      <w:r>
        <w:separator/>
      </w:r>
    </w:p>
  </w:footnote>
  <w:footnote w:type="continuationSeparator" w:id="0">
    <w:p w:rsidR="000F24FA" w:rsidRDefault="000F24FA" w:rsidP="002E0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805376754"/>
      <w:docPartObj>
        <w:docPartGallery w:val="Page Numbers (Top of Page)"/>
        <w:docPartUnique/>
      </w:docPartObj>
    </w:sdtPr>
    <w:sdtEndPr>
      <w:rPr>
        <w:rFonts w:asciiTheme="minorHAnsi" w:hAnsiTheme="minorHAnsi" w:cstheme="minorBidi"/>
        <w:noProof/>
        <w:sz w:val="22"/>
        <w:szCs w:val="22"/>
      </w:rPr>
    </w:sdtEndPr>
    <w:sdtContent>
      <w:p w:rsidR="002E0FD0" w:rsidRDefault="002E0FD0">
        <w:pPr>
          <w:pStyle w:val="Header"/>
          <w:jc w:val="right"/>
        </w:pPr>
        <w:r w:rsidRPr="002E0FD0">
          <w:rPr>
            <w:rFonts w:ascii="Times New Roman" w:hAnsi="Times New Roman" w:cs="Times New Roman"/>
            <w:sz w:val="24"/>
            <w:szCs w:val="24"/>
          </w:rPr>
          <w:t>EMPLOYMENT FRAUD</w:t>
        </w:r>
        <w:r>
          <w:rPr>
            <w:rFonts w:ascii="Times New Roman" w:hAnsi="Times New Roman" w:cs="Times New Roman"/>
            <w:sz w:val="24"/>
            <w:szCs w:val="24"/>
          </w:rPr>
          <w:t xml:space="preserve">                                                                                                               </w:t>
        </w:r>
        <w:r w:rsidRPr="002E0FD0">
          <w:rPr>
            <w:rFonts w:ascii="Times New Roman" w:hAnsi="Times New Roman" w:cs="Times New Roman"/>
            <w:sz w:val="24"/>
            <w:szCs w:val="24"/>
          </w:rPr>
          <w:fldChar w:fldCharType="begin"/>
        </w:r>
        <w:r w:rsidRPr="002E0FD0">
          <w:rPr>
            <w:rFonts w:ascii="Times New Roman" w:hAnsi="Times New Roman" w:cs="Times New Roman"/>
            <w:sz w:val="24"/>
            <w:szCs w:val="24"/>
          </w:rPr>
          <w:instrText xml:space="preserve"> PAGE   \* MERGEFORMAT </w:instrText>
        </w:r>
        <w:r w:rsidRPr="002E0FD0">
          <w:rPr>
            <w:rFonts w:ascii="Times New Roman" w:hAnsi="Times New Roman" w:cs="Times New Roman"/>
            <w:sz w:val="24"/>
            <w:szCs w:val="24"/>
          </w:rPr>
          <w:fldChar w:fldCharType="separate"/>
        </w:r>
        <w:r w:rsidR="00911DDC">
          <w:rPr>
            <w:rFonts w:ascii="Times New Roman" w:hAnsi="Times New Roman" w:cs="Times New Roman"/>
            <w:noProof/>
            <w:sz w:val="24"/>
            <w:szCs w:val="24"/>
          </w:rPr>
          <w:t>3</w:t>
        </w:r>
        <w:r w:rsidRPr="002E0FD0">
          <w:rPr>
            <w:rFonts w:ascii="Times New Roman" w:hAnsi="Times New Roman" w:cs="Times New Roman"/>
            <w:noProof/>
            <w:sz w:val="24"/>
            <w:szCs w:val="24"/>
          </w:rPr>
          <w:fldChar w:fldCharType="end"/>
        </w:r>
      </w:p>
    </w:sdtContent>
  </w:sdt>
  <w:p w:rsidR="002E0FD0" w:rsidRDefault="002E0F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FD0" w:rsidRPr="002E0FD0" w:rsidRDefault="002E0FD0">
    <w:pPr>
      <w:pStyle w:val="Header"/>
      <w:rPr>
        <w:rFonts w:ascii="Times New Roman" w:hAnsi="Times New Roman" w:cs="Times New Roman"/>
        <w:sz w:val="24"/>
        <w:szCs w:val="24"/>
      </w:rPr>
    </w:pPr>
    <w:r w:rsidRPr="002E0FD0">
      <w:rPr>
        <w:rFonts w:ascii="Times New Roman" w:hAnsi="Times New Roman" w:cs="Times New Roman"/>
        <w:sz w:val="24"/>
        <w:szCs w:val="24"/>
      </w:rPr>
      <w:t>Running head: EMPLOYMENT FRAUD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4D19FE"/>
    <w:multiLevelType w:val="hybridMultilevel"/>
    <w:tmpl w:val="A358D4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QwsjAzNDa1tDA1NzZT0lEKTi0uzszPAykwrAUA2pS9QCwAAAA="/>
  </w:docVars>
  <w:rsids>
    <w:rsidRoot w:val="005540BC"/>
    <w:rsid w:val="000F24FA"/>
    <w:rsid w:val="002522E2"/>
    <w:rsid w:val="002D548E"/>
    <w:rsid w:val="002E0FD0"/>
    <w:rsid w:val="002F6FC1"/>
    <w:rsid w:val="00477233"/>
    <w:rsid w:val="00504A15"/>
    <w:rsid w:val="005540BC"/>
    <w:rsid w:val="005F0C93"/>
    <w:rsid w:val="008910C6"/>
    <w:rsid w:val="00911DDC"/>
    <w:rsid w:val="009766EB"/>
    <w:rsid w:val="009C017D"/>
    <w:rsid w:val="00A10D07"/>
    <w:rsid w:val="00F111ED"/>
    <w:rsid w:val="00F7361D"/>
    <w:rsid w:val="00FF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F08C8-B65E-4F53-BEC5-0594F90EA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2E2"/>
    <w:pPr>
      <w:ind w:left="720"/>
      <w:contextualSpacing/>
    </w:pPr>
  </w:style>
  <w:style w:type="paragraph" w:styleId="Header">
    <w:name w:val="header"/>
    <w:basedOn w:val="Normal"/>
    <w:link w:val="HeaderChar"/>
    <w:uiPriority w:val="99"/>
    <w:unhideWhenUsed/>
    <w:rsid w:val="002E0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FD0"/>
  </w:style>
  <w:style w:type="paragraph" w:styleId="Footer">
    <w:name w:val="footer"/>
    <w:basedOn w:val="Normal"/>
    <w:link w:val="FooterChar"/>
    <w:uiPriority w:val="99"/>
    <w:unhideWhenUsed/>
    <w:rsid w:val="002E0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2</cp:revision>
  <dcterms:created xsi:type="dcterms:W3CDTF">2021-04-02T09:26:00Z</dcterms:created>
  <dcterms:modified xsi:type="dcterms:W3CDTF">2021-04-02T09:26:00Z</dcterms:modified>
</cp:coreProperties>
</file>